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47983" w14:textId="77777777" w:rsidR="00237776" w:rsidRPr="002357A5" w:rsidRDefault="00237776" w:rsidP="00237776">
      <w:pPr>
        <w:jc w:val="center"/>
        <w:rPr>
          <w:b/>
          <w:caps/>
          <w:szCs w:val="24"/>
        </w:rPr>
      </w:pPr>
      <w:r w:rsidRPr="002357A5">
        <w:rPr>
          <w:b/>
          <w:caps/>
          <w:szCs w:val="24"/>
        </w:rPr>
        <w:t xml:space="preserve">DOCKET NO. </w:t>
      </w:r>
      <w:r w:rsidR="00355805">
        <w:rPr>
          <w:b/>
          <w:caps/>
          <w:szCs w:val="24"/>
        </w:rPr>
        <w:t>51170</w:t>
      </w:r>
    </w:p>
    <w:p w14:paraId="458694EB" w14:textId="77777777" w:rsidR="003E4FD2" w:rsidRPr="002357A5" w:rsidRDefault="003E4FD2" w:rsidP="003E4FD2">
      <w:pPr>
        <w:jc w:val="center"/>
        <w:rPr>
          <w:b/>
          <w:caps/>
          <w:szCs w:val="24"/>
        </w:rPr>
      </w:pPr>
    </w:p>
    <w:tbl>
      <w:tblPr>
        <w:tblW w:w="9360" w:type="dxa"/>
        <w:jc w:val="center"/>
        <w:tblLook w:val="01E0" w:firstRow="1" w:lastRow="1" w:firstColumn="1" w:lastColumn="1" w:noHBand="0" w:noVBand="0"/>
      </w:tblPr>
      <w:tblGrid>
        <w:gridCol w:w="4320"/>
        <w:gridCol w:w="576"/>
        <w:gridCol w:w="4464"/>
      </w:tblGrid>
      <w:tr w:rsidR="003E4FD2" w14:paraId="364A7D0D" w14:textId="77777777" w:rsidTr="00D6782F">
        <w:trPr>
          <w:trHeight w:val="1152"/>
          <w:jc w:val="center"/>
        </w:trPr>
        <w:tc>
          <w:tcPr>
            <w:tcW w:w="4320" w:type="dxa"/>
            <w:hideMark/>
          </w:tcPr>
          <w:p w14:paraId="570BDECD" w14:textId="77777777" w:rsidR="003E4FD2" w:rsidRDefault="009C1983" w:rsidP="00D6782F">
            <w:pPr>
              <w:ind w:hanging="15"/>
              <w:jc w:val="left"/>
              <w:rPr>
                <w:rFonts w:ascii="Times New Roman Bold" w:hAnsi="Times New Roman Bold"/>
                <w:b/>
                <w:caps/>
              </w:rPr>
            </w:pPr>
            <w:bookmarkStart w:id="0" w:name="_Hlk26961064"/>
            <w:r>
              <w:rPr>
                <w:rFonts w:ascii="Times New Roman Bold" w:hAnsi="Times New Roman Bold"/>
                <w:b/>
                <w:caps/>
                <w:szCs w:val="24"/>
              </w:rPr>
              <w:t>application of the city of sweetwater to amend a certificate of convenience and necessity in nolan county</w:t>
            </w:r>
          </w:p>
        </w:tc>
        <w:tc>
          <w:tcPr>
            <w:tcW w:w="576" w:type="dxa"/>
            <w:hideMark/>
          </w:tcPr>
          <w:p w14:paraId="7D6F39BB" w14:textId="77777777" w:rsidR="003E4FD2" w:rsidRDefault="003E4FD2" w:rsidP="00D6782F">
            <w:pPr>
              <w:tabs>
                <w:tab w:val="left" w:pos="0"/>
              </w:tabs>
              <w:ind w:right="-195" w:firstLine="240"/>
              <w:rPr>
                <w:b/>
              </w:rPr>
            </w:pPr>
            <w:r>
              <w:rPr>
                <w:b/>
              </w:rPr>
              <w:t>§</w:t>
            </w:r>
          </w:p>
          <w:p w14:paraId="2F06C447" w14:textId="77777777" w:rsidR="003E4FD2" w:rsidRDefault="003E4FD2" w:rsidP="00D6782F">
            <w:pPr>
              <w:tabs>
                <w:tab w:val="left" w:pos="0"/>
              </w:tabs>
              <w:ind w:right="-195" w:firstLine="240"/>
              <w:rPr>
                <w:b/>
              </w:rPr>
            </w:pPr>
            <w:r>
              <w:rPr>
                <w:b/>
              </w:rPr>
              <w:t>§</w:t>
            </w:r>
          </w:p>
          <w:p w14:paraId="31A4AFAF" w14:textId="77777777" w:rsidR="003E4FD2" w:rsidRDefault="003E4FD2" w:rsidP="00D6782F">
            <w:pPr>
              <w:tabs>
                <w:tab w:val="left" w:pos="0"/>
                <w:tab w:val="left" w:pos="150"/>
              </w:tabs>
              <w:ind w:right="-195" w:firstLine="240"/>
              <w:rPr>
                <w:b/>
              </w:rPr>
            </w:pPr>
            <w:r>
              <w:rPr>
                <w:b/>
              </w:rPr>
              <w:t>§</w:t>
            </w:r>
          </w:p>
          <w:p w14:paraId="15F4A8E4" w14:textId="77777777" w:rsidR="003E4FD2" w:rsidRDefault="003E4FD2" w:rsidP="00D6782F">
            <w:pPr>
              <w:tabs>
                <w:tab w:val="left" w:pos="0"/>
                <w:tab w:val="left" w:pos="150"/>
              </w:tabs>
              <w:ind w:right="-195" w:firstLine="240"/>
              <w:rPr>
                <w:b/>
              </w:rPr>
            </w:pPr>
            <w:r>
              <w:rPr>
                <w:b/>
              </w:rPr>
              <w:t>§</w:t>
            </w:r>
          </w:p>
          <w:p w14:paraId="65FFDDE9" w14:textId="77777777" w:rsidR="009C1983" w:rsidRDefault="009C1983" w:rsidP="00D6782F">
            <w:pPr>
              <w:tabs>
                <w:tab w:val="left" w:pos="0"/>
                <w:tab w:val="left" w:pos="150"/>
              </w:tabs>
              <w:ind w:right="-195" w:firstLine="240"/>
              <w:rPr>
                <w:b/>
              </w:rPr>
            </w:pPr>
            <w:r>
              <w:rPr>
                <w:b/>
              </w:rPr>
              <w:t>§</w:t>
            </w:r>
          </w:p>
        </w:tc>
        <w:tc>
          <w:tcPr>
            <w:tcW w:w="4464" w:type="dxa"/>
          </w:tcPr>
          <w:p w14:paraId="23F11E7F" w14:textId="77777777" w:rsidR="00FC11D5" w:rsidRDefault="00FC11D5" w:rsidP="00FC11D5">
            <w:pPr>
              <w:pStyle w:val="Docketstyle"/>
              <w:spacing w:line="240" w:lineRule="auto"/>
              <w:ind w:firstLine="30"/>
              <w:jc w:val="center"/>
              <w:rPr>
                <w:bCs/>
              </w:rPr>
            </w:pPr>
            <w:r>
              <w:rPr>
                <w:bCs/>
              </w:rPr>
              <w:t>PUBLIC UTILITY COMMISSION</w:t>
            </w:r>
          </w:p>
          <w:p w14:paraId="742BA25C" w14:textId="77777777" w:rsidR="00FC11D5" w:rsidRDefault="00FC11D5" w:rsidP="00FC11D5">
            <w:pPr>
              <w:pStyle w:val="Docketstyle"/>
              <w:tabs>
                <w:tab w:val="clear" w:pos="4770"/>
              </w:tabs>
              <w:spacing w:line="240" w:lineRule="auto"/>
              <w:ind w:firstLine="30"/>
              <w:jc w:val="center"/>
              <w:rPr>
                <w:bCs/>
              </w:rPr>
            </w:pPr>
          </w:p>
          <w:p w14:paraId="4900946A" w14:textId="77777777" w:rsidR="003E4FD2" w:rsidRDefault="00FC11D5" w:rsidP="00FC11D5">
            <w:pPr>
              <w:pStyle w:val="Docketstyle"/>
              <w:spacing w:line="240" w:lineRule="auto"/>
              <w:ind w:firstLine="30"/>
              <w:jc w:val="center"/>
              <w:rPr>
                <w:bCs/>
              </w:rPr>
            </w:pPr>
            <w:r>
              <w:rPr>
                <w:bCs/>
              </w:rPr>
              <w:t xml:space="preserve">OF TEXAS </w:t>
            </w:r>
          </w:p>
        </w:tc>
        <w:bookmarkEnd w:id="0"/>
      </w:tr>
    </w:tbl>
    <w:p w14:paraId="62AC2DB1" w14:textId="77777777" w:rsidR="007F6677" w:rsidRDefault="007F6677" w:rsidP="00A95958">
      <w:pPr>
        <w:pStyle w:val="Documentheading"/>
        <w:rPr>
          <w:sz w:val="24"/>
          <w:szCs w:val="24"/>
        </w:rPr>
      </w:pPr>
    </w:p>
    <w:p w14:paraId="0261D491" w14:textId="77777777" w:rsidR="003E75D4" w:rsidRDefault="003E75D4" w:rsidP="003E75D4">
      <w:pPr>
        <w:jc w:val="center"/>
        <w:rPr>
          <w:rFonts w:eastAsia="Calibri"/>
          <w:b/>
          <w:bCs/>
          <w:caps/>
        </w:rPr>
      </w:pPr>
      <w:r>
        <w:rPr>
          <w:rFonts w:eastAsia="Calibri"/>
          <w:b/>
          <w:bCs/>
          <w:caps/>
        </w:rPr>
        <w:t>commission STAFF’S corrections To the proposed order</w:t>
      </w:r>
    </w:p>
    <w:p w14:paraId="7E247C6A" w14:textId="77777777" w:rsidR="003E75D4" w:rsidRDefault="003E75D4" w:rsidP="003E75D4">
      <w:pPr>
        <w:pStyle w:val="BodyText"/>
        <w:jc w:val="left"/>
        <w:rPr>
          <w:b w:val="0"/>
          <w:bCs w:val="0"/>
        </w:rPr>
      </w:pPr>
    </w:p>
    <w:p w14:paraId="58C5E220" w14:textId="77777777" w:rsidR="003E75D4" w:rsidRDefault="00ED60D7" w:rsidP="003E75D4">
      <w:pPr>
        <w:spacing w:line="360" w:lineRule="auto"/>
        <w:ind w:firstLine="720"/>
        <w:rPr>
          <w:rFonts w:eastAsia="Calibri"/>
          <w:bCs/>
        </w:rPr>
      </w:pPr>
      <w:r>
        <w:rPr>
          <w:rFonts w:eastAsia="Calibri"/>
          <w:bCs/>
        </w:rPr>
        <w:t>On January 10, 2022, the Office of Policy and Docket Management filed a Proposed Order and Memorandum requiring the parties to file corrections or exceptions to the Proposed Order by January 25, 2022.</w:t>
      </w:r>
      <w:r w:rsidR="003E75D4">
        <w:rPr>
          <w:rFonts w:eastAsia="Calibri"/>
          <w:bCs/>
        </w:rPr>
        <w:t xml:space="preserve"> </w:t>
      </w:r>
      <w:r w:rsidR="003220F3">
        <w:rPr>
          <w:rFonts w:eastAsia="Calibri"/>
          <w:bCs/>
        </w:rPr>
        <w:t>The Staff (Staff) of the Public Utility Commission of Texas (Commission) does not intend to file exceptions to the Proposed Order. However, Staff respectfully submits the following corrections to the proposed order.</w:t>
      </w:r>
    </w:p>
    <w:p w14:paraId="3A80BA85" w14:textId="77777777" w:rsidR="003E75D4" w:rsidRDefault="003E75D4" w:rsidP="003E75D4">
      <w:pPr>
        <w:spacing w:line="360" w:lineRule="auto"/>
        <w:ind w:firstLine="720"/>
        <w:rPr>
          <w:rFonts w:eastAsia="Calibri"/>
          <w:bCs/>
        </w:rPr>
      </w:pPr>
    </w:p>
    <w:p w14:paraId="7780526F" w14:textId="77777777" w:rsidR="003E75D4" w:rsidRDefault="003E75D4" w:rsidP="003E75D4">
      <w:pPr>
        <w:numPr>
          <w:ilvl w:val="0"/>
          <w:numId w:val="3"/>
        </w:numPr>
        <w:spacing w:line="360" w:lineRule="auto"/>
        <w:ind w:left="360"/>
        <w:jc w:val="center"/>
      </w:pPr>
      <w:r>
        <w:rPr>
          <w:b/>
          <w:bCs/>
        </w:rPr>
        <w:t>STAFF’S PROPOSED CORRECTIONS</w:t>
      </w:r>
    </w:p>
    <w:p w14:paraId="10E76F87" w14:textId="77777777" w:rsidR="003E75D4" w:rsidRDefault="003E75D4" w:rsidP="003E75D4">
      <w:pPr>
        <w:spacing w:line="360" w:lineRule="auto"/>
        <w:ind w:firstLine="720"/>
      </w:pPr>
      <w:r>
        <w:t>Staff proposes the following corrections to the Proposed Order:</w:t>
      </w:r>
    </w:p>
    <w:p w14:paraId="19AE439F" w14:textId="77777777" w:rsidR="003E75D4" w:rsidRDefault="005A7C0D" w:rsidP="00C63B2D">
      <w:pPr>
        <w:spacing w:line="360" w:lineRule="auto"/>
        <w:rPr>
          <w:rFonts w:eastAsia="Calibri"/>
          <w:bCs/>
        </w:rPr>
      </w:pPr>
      <w:r>
        <w:rPr>
          <w:rFonts w:eastAsia="Calibri"/>
          <w:bCs/>
        </w:rPr>
        <w:t xml:space="preserve">Modify </w:t>
      </w:r>
      <w:r w:rsidR="00293D5E">
        <w:rPr>
          <w:rFonts w:eastAsia="Calibri"/>
          <w:bCs/>
        </w:rPr>
        <w:t>Finding of Fact</w:t>
      </w:r>
      <w:r w:rsidR="003220F3">
        <w:rPr>
          <w:rFonts w:eastAsia="Calibri"/>
          <w:bCs/>
        </w:rPr>
        <w:t xml:space="preserve"> No.</w:t>
      </w:r>
      <w:r w:rsidR="00E34F0D">
        <w:rPr>
          <w:rFonts w:eastAsia="Calibri"/>
          <w:bCs/>
        </w:rPr>
        <w:t xml:space="preserve"> </w:t>
      </w:r>
      <w:r w:rsidR="00ED60D7">
        <w:rPr>
          <w:rFonts w:eastAsia="Calibri"/>
          <w:bCs/>
        </w:rPr>
        <w:t>40</w:t>
      </w:r>
      <w:r>
        <w:rPr>
          <w:rFonts w:eastAsia="Calibri"/>
          <w:bCs/>
        </w:rPr>
        <w:t xml:space="preserve"> to change the name “George Pacific” to “Georgia-Pacific,” correcting a typo</w:t>
      </w:r>
      <w:r w:rsidR="000162B9">
        <w:rPr>
          <w:rFonts w:eastAsia="Calibri"/>
          <w:bCs/>
        </w:rPr>
        <w:t xml:space="preserve">. </w:t>
      </w:r>
    </w:p>
    <w:p w14:paraId="4D64D95E" w14:textId="77777777" w:rsidR="00C63B2D" w:rsidRDefault="003220F3" w:rsidP="00962EC8">
      <w:pPr>
        <w:spacing w:after="120" w:line="360" w:lineRule="auto"/>
        <w:ind w:left="1440" w:hanging="720"/>
      </w:pPr>
      <w:r>
        <w:rPr>
          <w:rFonts w:eastAsia="Calibri"/>
          <w:bCs/>
        </w:rPr>
        <w:t>40</w:t>
      </w:r>
      <w:r w:rsidR="00E34F0D">
        <w:rPr>
          <w:rFonts w:eastAsia="Calibri"/>
          <w:bCs/>
        </w:rPr>
        <w:t>.</w:t>
      </w:r>
      <w:r w:rsidR="00E34F0D">
        <w:rPr>
          <w:rFonts w:eastAsia="Calibri"/>
          <w:bCs/>
        </w:rPr>
        <w:tab/>
      </w:r>
      <w:r>
        <w:t xml:space="preserve">Sweetwater demonstrated that it has sufficient cash available to cover any projected operations and maintenance shortages in the first five years of operations after approval of the CCN amendment, satisfying the operations test. Capital improvements required to provide continuous and adequate service to the requested area will be paid for by </w:t>
      </w:r>
      <w:r w:rsidRPr="003220F3">
        <w:rPr>
          <w:strike/>
        </w:rPr>
        <w:t>George Pacific</w:t>
      </w:r>
      <w:r>
        <w:t xml:space="preserve"> </w:t>
      </w:r>
      <w:r w:rsidRPr="003220F3">
        <w:rPr>
          <w:u w:val="single"/>
        </w:rPr>
        <w:t>Georgia-Pacific</w:t>
      </w:r>
      <w:r>
        <w:t xml:space="preserve"> and the Sweetwater Enterprise for Economic Development-Municipal Development District.</w:t>
      </w:r>
    </w:p>
    <w:p w14:paraId="30F3C43D" w14:textId="77777777" w:rsidR="00C8327E" w:rsidRDefault="005A7C0D" w:rsidP="00C8327E">
      <w:pPr>
        <w:spacing w:line="360" w:lineRule="auto"/>
      </w:pPr>
      <w:r>
        <w:t>Modify O</w:t>
      </w:r>
      <w:r w:rsidR="00C8327E">
        <w:t>rdering Paragraph No. 4</w:t>
      </w:r>
      <w:r>
        <w:t xml:space="preserve"> to include the word “policies” after “water service</w:t>
      </w:r>
      <w:r w:rsidR="000162B9">
        <w:t>,</w:t>
      </w:r>
      <w:r>
        <w:t>”</w:t>
      </w:r>
      <w:r w:rsidR="000162B9">
        <w:t xml:space="preserve"> </w:t>
      </w:r>
      <w:r>
        <w:t>correct</w:t>
      </w:r>
      <w:r w:rsidR="000162B9">
        <w:t>ing</w:t>
      </w:r>
      <w:r>
        <w:t xml:space="preserve"> the omission of the word “policies.”</w:t>
      </w:r>
    </w:p>
    <w:p w14:paraId="12BC30E1" w14:textId="77777777" w:rsidR="00C8327E" w:rsidRDefault="00C8327E" w:rsidP="00C8327E">
      <w:pPr>
        <w:spacing w:line="360" w:lineRule="auto"/>
        <w:ind w:left="1440" w:hanging="720"/>
      </w:pPr>
      <w:r>
        <w:t>4.</w:t>
      </w:r>
      <w:r>
        <w:tab/>
        <w:t xml:space="preserve">Sweetwater must provide service to every customer and applicant for service within the approved area under CCN number 10228 who requests water service and meets the terms of Sweetwater’s water service </w:t>
      </w:r>
      <w:r w:rsidRPr="00C8327E">
        <w:rPr>
          <w:u w:val="single"/>
        </w:rPr>
        <w:t>policies</w:t>
      </w:r>
      <w:r w:rsidRPr="00C8327E">
        <w:t>, and such service must be continuous and adequate.</w:t>
      </w:r>
    </w:p>
    <w:p w14:paraId="58ABDD9C" w14:textId="77777777" w:rsidR="00C8327E" w:rsidRDefault="005A7C0D" w:rsidP="00C8327E">
      <w:pPr>
        <w:spacing w:line="360" w:lineRule="auto"/>
      </w:pPr>
      <w:r>
        <w:t xml:space="preserve">Modify </w:t>
      </w:r>
      <w:r w:rsidR="00C8327E">
        <w:t>Ordering Paragraph No. 6</w:t>
      </w:r>
      <w:r>
        <w:t xml:space="preserve"> to change the word “relied” to “relief</w:t>
      </w:r>
      <w:r w:rsidR="000162B9">
        <w:t>,</w:t>
      </w:r>
      <w:r>
        <w:t>”</w:t>
      </w:r>
      <w:r w:rsidR="000162B9">
        <w:t xml:space="preserve"> </w:t>
      </w:r>
      <w:r>
        <w:t>correct</w:t>
      </w:r>
      <w:r w:rsidR="000162B9">
        <w:t>ing</w:t>
      </w:r>
      <w:r>
        <w:t xml:space="preserve"> a typo</w:t>
      </w:r>
      <w:r w:rsidR="000162B9">
        <w:t>.</w:t>
      </w:r>
    </w:p>
    <w:p w14:paraId="54619A83" w14:textId="77777777" w:rsidR="00C8327E" w:rsidRPr="00C8327E" w:rsidRDefault="00C8327E" w:rsidP="009C0612">
      <w:pPr>
        <w:spacing w:line="360" w:lineRule="auto"/>
        <w:ind w:left="1440" w:hanging="720"/>
      </w:pPr>
      <w:r>
        <w:lastRenderedPageBreak/>
        <w:t>6.</w:t>
      </w:r>
      <w:r>
        <w:tab/>
        <w:t xml:space="preserve">The Commission denies all other motions and any other requests for general or specific </w:t>
      </w:r>
      <w:r w:rsidRPr="009C0612">
        <w:rPr>
          <w:strike/>
        </w:rPr>
        <w:t>relie</w:t>
      </w:r>
      <w:r w:rsidR="009C0612" w:rsidRPr="009C0612">
        <w:rPr>
          <w:strike/>
        </w:rPr>
        <w:t>d</w:t>
      </w:r>
      <w:r w:rsidR="009C0612">
        <w:t xml:space="preserve"> </w:t>
      </w:r>
      <w:r w:rsidR="009C0612" w:rsidRPr="009C0612">
        <w:rPr>
          <w:u w:val="single"/>
        </w:rPr>
        <w:t>relief</w:t>
      </w:r>
      <w:r w:rsidR="009C0612">
        <w:t>, if not expressly granted.</w:t>
      </w:r>
    </w:p>
    <w:p w14:paraId="3F71828F" w14:textId="77777777" w:rsidR="003E75D4" w:rsidRDefault="003E75D4" w:rsidP="003E75D4">
      <w:pPr>
        <w:spacing w:line="360" w:lineRule="auto"/>
      </w:pPr>
    </w:p>
    <w:p w14:paraId="00AA822B" w14:textId="77777777" w:rsidR="003E75D4" w:rsidRDefault="003E75D4" w:rsidP="003E75D4">
      <w:pPr>
        <w:numPr>
          <w:ilvl w:val="0"/>
          <w:numId w:val="3"/>
        </w:numPr>
        <w:spacing w:line="360" w:lineRule="auto"/>
        <w:ind w:left="360"/>
        <w:jc w:val="center"/>
      </w:pPr>
      <w:r>
        <w:rPr>
          <w:b/>
          <w:bCs/>
        </w:rPr>
        <w:t>CONCLUSION</w:t>
      </w:r>
    </w:p>
    <w:p w14:paraId="28505369" w14:textId="77777777" w:rsidR="003E75D4" w:rsidRDefault="003E75D4" w:rsidP="003E75D4">
      <w:pPr>
        <w:spacing w:line="360" w:lineRule="auto"/>
        <w:ind w:left="1440" w:hanging="720"/>
      </w:pPr>
      <w:r>
        <w:t>Staff respectfully requests that the Commission adopt the corrections proposed above.</w:t>
      </w:r>
    </w:p>
    <w:p w14:paraId="2C9CA7EE" w14:textId="77777777" w:rsidR="00A95958" w:rsidRDefault="00A95958" w:rsidP="00A831EC">
      <w:pPr>
        <w:spacing w:line="360" w:lineRule="auto"/>
        <w:ind w:firstLine="720"/>
      </w:pPr>
    </w:p>
    <w:p w14:paraId="10E33110" w14:textId="19056DFA" w:rsidR="00212BFB" w:rsidRPr="007C5B4F" w:rsidRDefault="00212BFB" w:rsidP="00212BFB">
      <w:pPr>
        <w:keepNext/>
        <w:rPr>
          <w:szCs w:val="24"/>
        </w:rPr>
      </w:pPr>
      <w:bookmarkStart w:id="1" w:name="_Hlk37069946"/>
      <w:r w:rsidRPr="007C5B4F">
        <w:rPr>
          <w:szCs w:val="24"/>
        </w:rPr>
        <w:t xml:space="preserve">Dated: </w:t>
      </w:r>
      <w:r w:rsidRPr="007C5B4F">
        <w:rPr>
          <w:szCs w:val="24"/>
        </w:rPr>
        <w:fldChar w:fldCharType="begin"/>
      </w:r>
      <w:r w:rsidRPr="007C5B4F">
        <w:rPr>
          <w:szCs w:val="24"/>
        </w:rPr>
        <w:instrText xml:space="preserve"> DATE \@ "MMMM d, yyyy" </w:instrText>
      </w:r>
      <w:r w:rsidRPr="007C5B4F">
        <w:rPr>
          <w:szCs w:val="24"/>
        </w:rPr>
        <w:fldChar w:fldCharType="separate"/>
      </w:r>
      <w:r w:rsidR="0072084B">
        <w:rPr>
          <w:noProof/>
          <w:szCs w:val="24"/>
        </w:rPr>
        <w:t>January 25, 2022</w:t>
      </w:r>
      <w:r w:rsidRPr="007C5B4F">
        <w:rPr>
          <w:szCs w:val="24"/>
        </w:rPr>
        <w:fldChar w:fldCharType="end"/>
      </w:r>
    </w:p>
    <w:p w14:paraId="76DDFB9A" w14:textId="77777777" w:rsidR="00212BFB" w:rsidRPr="007C5B4F" w:rsidRDefault="00212BFB" w:rsidP="00212BFB">
      <w:pPr>
        <w:keepNext/>
        <w:rPr>
          <w:szCs w:val="24"/>
        </w:rPr>
      </w:pPr>
    </w:p>
    <w:p w14:paraId="3D0A41C3" w14:textId="77777777" w:rsidR="00420247" w:rsidRDefault="00420247" w:rsidP="00212BFB">
      <w:pPr>
        <w:pStyle w:val="Normaldouble"/>
        <w:keepNext/>
        <w:spacing w:line="240" w:lineRule="auto"/>
        <w:ind w:left="3600" w:firstLine="720"/>
        <w:rPr>
          <w:szCs w:val="24"/>
        </w:rPr>
      </w:pPr>
    </w:p>
    <w:p w14:paraId="4D89ACFB" w14:textId="77777777" w:rsidR="00212BFB" w:rsidRDefault="00212BFB" w:rsidP="00212BFB">
      <w:pPr>
        <w:pStyle w:val="Normaldouble"/>
        <w:keepNext/>
        <w:spacing w:line="240" w:lineRule="auto"/>
        <w:ind w:left="3600" w:firstLine="720"/>
        <w:rPr>
          <w:szCs w:val="24"/>
        </w:rPr>
      </w:pPr>
      <w:r w:rsidRPr="007C5B4F">
        <w:rPr>
          <w:szCs w:val="24"/>
        </w:rPr>
        <w:t>Respectfully submitted,</w:t>
      </w:r>
    </w:p>
    <w:p w14:paraId="35BDFC8A" w14:textId="77777777" w:rsidR="00212BFB" w:rsidRPr="007C5B4F" w:rsidRDefault="00212BFB" w:rsidP="00212BFB">
      <w:pPr>
        <w:pStyle w:val="Normaldouble"/>
        <w:keepNext/>
        <w:spacing w:line="240" w:lineRule="auto"/>
        <w:ind w:left="3600" w:firstLine="720"/>
        <w:rPr>
          <w:szCs w:val="24"/>
        </w:rPr>
      </w:pPr>
    </w:p>
    <w:p w14:paraId="548E0E6D" w14:textId="77777777" w:rsidR="00212BFB" w:rsidRPr="007C5B4F" w:rsidRDefault="00212BFB" w:rsidP="00212BFB">
      <w:pPr>
        <w:pStyle w:val="Normaldouble"/>
        <w:keepNext/>
        <w:spacing w:line="240" w:lineRule="auto"/>
        <w:ind w:left="3600" w:firstLine="720"/>
        <w:rPr>
          <w:b/>
          <w:szCs w:val="24"/>
        </w:rPr>
      </w:pPr>
      <w:r w:rsidRPr="007C5B4F">
        <w:rPr>
          <w:b/>
          <w:szCs w:val="24"/>
        </w:rPr>
        <w:t>PUBLIC UTILITY COMMISSION OF TEXAS</w:t>
      </w:r>
    </w:p>
    <w:p w14:paraId="68CC52B2" w14:textId="77777777" w:rsidR="00212BFB" w:rsidRPr="007C5B4F" w:rsidRDefault="00212BFB" w:rsidP="00212BFB">
      <w:pPr>
        <w:pStyle w:val="Normaldouble"/>
        <w:keepNext/>
        <w:spacing w:line="240" w:lineRule="auto"/>
        <w:ind w:left="3600" w:firstLine="720"/>
        <w:rPr>
          <w:b/>
          <w:szCs w:val="24"/>
        </w:rPr>
      </w:pPr>
      <w:r w:rsidRPr="007C5B4F">
        <w:rPr>
          <w:b/>
          <w:szCs w:val="24"/>
        </w:rPr>
        <w:t>LEGAL DIVISION</w:t>
      </w:r>
    </w:p>
    <w:p w14:paraId="018D7479" w14:textId="77777777" w:rsidR="00212BFB" w:rsidRPr="007C5B4F" w:rsidRDefault="00212BFB" w:rsidP="00212BFB">
      <w:pPr>
        <w:pStyle w:val="Normaldouble"/>
        <w:keepNext/>
        <w:spacing w:line="240" w:lineRule="auto"/>
        <w:ind w:left="3600" w:firstLine="720"/>
        <w:rPr>
          <w:b/>
          <w:szCs w:val="24"/>
        </w:rPr>
      </w:pPr>
    </w:p>
    <w:p w14:paraId="2AB9F876" w14:textId="77777777" w:rsidR="00212BFB" w:rsidRPr="007C5B4F" w:rsidRDefault="00212BFB" w:rsidP="00212BFB">
      <w:pPr>
        <w:keepNext/>
        <w:overflowPunct w:val="0"/>
        <w:autoSpaceDE w:val="0"/>
        <w:autoSpaceDN w:val="0"/>
        <w:adjustRightInd w:val="0"/>
        <w:ind w:left="4320"/>
        <w:jc w:val="left"/>
        <w:textAlignment w:val="baseline"/>
        <w:rPr>
          <w:szCs w:val="24"/>
        </w:rPr>
      </w:pPr>
      <w:r w:rsidRPr="007C5B4F">
        <w:rPr>
          <w:szCs w:val="24"/>
        </w:rPr>
        <w:t>Rachelle Nicolette Robles</w:t>
      </w:r>
    </w:p>
    <w:p w14:paraId="3B7D8AAE" w14:textId="77777777" w:rsidR="00212BFB" w:rsidRDefault="00212BFB" w:rsidP="00212BFB">
      <w:pPr>
        <w:keepNext/>
        <w:ind w:firstLine="4320"/>
        <w:jc w:val="left"/>
        <w:rPr>
          <w:szCs w:val="24"/>
        </w:rPr>
      </w:pPr>
      <w:r w:rsidRPr="007C5B4F">
        <w:rPr>
          <w:szCs w:val="24"/>
        </w:rPr>
        <w:t xml:space="preserve">Division Director </w:t>
      </w:r>
    </w:p>
    <w:p w14:paraId="0D14E12A" w14:textId="77777777" w:rsidR="00212BFB" w:rsidRPr="007C5B4F" w:rsidRDefault="00212BFB" w:rsidP="009C0612">
      <w:pPr>
        <w:keepNext/>
        <w:overflowPunct w:val="0"/>
        <w:autoSpaceDE w:val="0"/>
        <w:autoSpaceDN w:val="0"/>
        <w:adjustRightInd w:val="0"/>
        <w:jc w:val="left"/>
        <w:textAlignment w:val="baseline"/>
        <w:rPr>
          <w:szCs w:val="24"/>
        </w:rPr>
      </w:pPr>
    </w:p>
    <w:p w14:paraId="750ECD1D" w14:textId="77777777" w:rsidR="009C0612" w:rsidRPr="009E2F0F" w:rsidRDefault="009C0612" w:rsidP="009C0612">
      <w:pPr>
        <w:overflowPunct w:val="0"/>
        <w:autoSpaceDE w:val="0"/>
        <w:autoSpaceDN w:val="0"/>
        <w:adjustRightInd w:val="0"/>
        <w:ind w:left="4320"/>
        <w:jc w:val="left"/>
        <w:textAlignment w:val="baseline"/>
        <w:rPr>
          <w:szCs w:val="24"/>
          <w:u w:val="single"/>
        </w:rPr>
      </w:pPr>
      <w:bookmarkStart w:id="2" w:name="_Hlk80089230"/>
      <w:bookmarkEnd w:id="1"/>
      <w:r w:rsidRPr="009E2F0F">
        <w:rPr>
          <w:szCs w:val="24"/>
          <w:u w:val="single"/>
        </w:rPr>
        <w:t>/s/ Jenna Keller</w:t>
      </w:r>
      <w:r w:rsidRPr="009E2F0F">
        <w:rPr>
          <w:szCs w:val="24"/>
          <w:u w:val="single"/>
        </w:rPr>
        <w:tab/>
      </w:r>
    </w:p>
    <w:p w14:paraId="53DFCEF7" w14:textId="77777777" w:rsidR="009C0612" w:rsidRPr="009E2F0F" w:rsidRDefault="009C0612" w:rsidP="009C0612">
      <w:pPr>
        <w:overflowPunct w:val="0"/>
        <w:autoSpaceDE w:val="0"/>
        <w:autoSpaceDN w:val="0"/>
        <w:adjustRightInd w:val="0"/>
        <w:ind w:left="4320"/>
        <w:jc w:val="left"/>
        <w:textAlignment w:val="baseline"/>
        <w:rPr>
          <w:szCs w:val="24"/>
        </w:rPr>
      </w:pPr>
      <w:bookmarkStart w:id="3" w:name="_Hlk65663267"/>
      <w:r w:rsidRPr="009E2F0F">
        <w:rPr>
          <w:szCs w:val="24"/>
        </w:rPr>
        <w:t>Jenna Keller</w:t>
      </w:r>
    </w:p>
    <w:bookmarkEnd w:id="2"/>
    <w:bookmarkEnd w:id="3"/>
    <w:p w14:paraId="4C13B644" w14:textId="77777777" w:rsidR="009C0612" w:rsidRPr="009E2F0F" w:rsidRDefault="009C0612" w:rsidP="009C0612">
      <w:pPr>
        <w:overflowPunct w:val="0"/>
        <w:autoSpaceDE w:val="0"/>
        <w:autoSpaceDN w:val="0"/>
        <w:adjustRightInd w:val="0"/>
        <w:ind w:left="3600" w:firstLine="720"/>
        <w:jc w:val="left"/>
        <w:textAlignment w:val="baseline"/>
        <w:rPr>
          <w:szCs w:val="24"/>
        </w:rPr>
      </w:pPr>
      <w:r w:rsidRPr="009E2F0F">
        <w:rPr>
          <w:szCs w:val="24"/>
        </w:rPr>
        <w:t>State Bar No. 24123891</w:t>
      </w:r>
    </w:p>
    <w:p w14:paraId="2B44350F" w14:textId="77777777" w:rsidR="009C0612" w:rsidRPr="009E2F0F" w:rsidRDefault="009C0612" w:rsidP="009C0612">
      <w:pPr>
        <w:overflowPunct w:val="0"/>
        <w:autoSpaceDE w:val="0"/>
        <w:autoSpaceDN w:val="0"/>
        <w:adjustRightInd w:val="0"/>
        <w:ind w:left="4320"/>
        <w:jc w:val="left"/>
        <w:textAlignment w:val="baseline"/>
        <w:rPr>
          <w:szCs w:val="24"/>
        </w:rPr>
      </w:pPr>
      <w:r w:rsidRPr="009E2F0F">
        <w:rPr>
          <w:szCs w:val="24"/>
        </w:rPr>
        <w:t>1701 N. Congress Avenue</w:t>
      </w:r>
    </w:p>
    <w:p w14:paraId="72B43891" w14:textId="77777777" w:rsidR="009C0612" w:rsidRPr="009E2F0F" w:rsidRDefault="009C0612" w:rsidP="009C0612">
      <w:pPr>
        <w:overflowPunct w:val="0"/>
        <w:autoSpaceDE w:val="0"/>
        <w:autoSpaceDN w:val="0"/>
        <w:adjustRightInd w:val="0"/>
        <w:ind w:left="4320"/>
        <w:jc w:val="left"/>
        <w:textAlignment w:val="baseline"/>
        <w:rPr>
          <w:szCs w:val="24"/>
        </w:rPr>
      </w:pPr>
      <w:r w:rsidRPr="009E2F0F">
        <w:rPr>
          <w:szCs w:val="24"/>
        </w:rPr>
        <w:t>P.O. Box 13326</w:t>
      </w:r>
    </w:p>
    <w:p w14:paraId="06EB14C1" w14:textId="77777777" w:rsidR="009C0612" w:rsidRPr="009E2F0F" w:rsidRDefault="009C0612" w:rsidP="009C0612">
      <w:pPr>
        <w:overflowPunct w:val="0"/>
        <w:autoSpaceDE w:val="0"/>
        <w:autoSpaceDN w:val="0"/>
        <w:adjustRightInd w:val="0"/>
        <w:ind w:left="4320"/>
        <w:jc w:val="left"/>
        <w:textAlignment w:val="baseline"/>
        <w:rPr>
          <w:szCs w:val="24"/>
        </w:rPr>
      </w:pPr>
      <w:r w:rsidRPr="009E2F0F">
        <w:rPr>
          <w:szCs w:val="24"/>
        </w:rPr>
        <w:t>Austin, Texas 78711-3326</w:t>
      </w:r>
    </w:p>
    <w:p w14:paraId="0387F02E" w14:textId="77777777" w:rsidR="009C0612" w:rsidRPr="009E2F0F" w:rsidRDefault="009C0612" w:rsidP="009C0612">
      <w:pPr>
        <w:overflowPunct w:val="0"/>
        <w:autoSpaceDE w:val="0"/>
        <w:autoSpaceDN w:val="0"/>
        <w:adjustRightInd w:val="0"/>
        <w:ind w:left="4320"/>
        <w:jc w:val="left"/>
        <w:textAlignment w:val="baseline"/>
        <w:rPr>
          <w:szCs w:val="24"/>
        </w:rPr>
      </w:pPr>
      <w:r w:rsidRPr="009E2F0F">
        <w:rPr>
          <w:szCs w:val="24"/>
        </w:rPr>
        <w:t>(512) 936-7285</w:t>
      </w:r>
    </w:p>
    <w:p w14:paraId="1115D3CE" w14:textId="77777777" w:rsidR="009C0612" w:rsidRPr="009E2F0F" w:rsidRDefault="009C0612" w:rsidP="009C0612">
      <w:pPr>
        <w:overflowPunct w:val="0"/>
        <w:autoSpaceDE w:val="0"/>
        <w:autoSpaceDN w:val="0"/>
        <w:adjustRightInd w:val="0"/>
        <w:ind w:left="4320"/>
        <w:jc w:val="left"/>
        <w:textAlignment w:val="baseline"/>
        <w:rPr>
          <w:szCs w:val="24"/>
        </w:rPr>
      </w:pPr>
      <w:r w:rsidRPr="009E2F0F">
        <w:rPr>
          <w:szCs w:val="24"/>
        </w:rPr>
        <w:t>(512) 936-7268 (facsimile)</w:t>
      </w:r>
    </w:p>
    <w:p w14:paraId="0D6B3711" w14:textId="77777777" w:rsidR="009C0612" w:rsidRDefault="009C0612" w:rsidP="009C0612">
      <w:pPr>
        <w:overflowPunct w:val="0"/>
        <w:autoSpaceDE w:val="0"/>
        <w:autoSpaceDN w:val="0"/>
        <w:adjustRightInd w:val="0"/>
        <w:ind w:left="4320"/>
        <w:jc w:val="left"/>
        <w:textAlignment w:val="baseline"/>
        <w:rPr>
          <w:szCs w:val="24"/>
        </w:rPr>
      </w:pPr>
      <w:r w:rsidRPr="009C0612">
        <w:rPr>
          <w:szCs w:val="24"/>
        </w:rPr>
        <w:t>Jenna.Keller@puc.texas.gov</w:t>
      </w:r>
    </w:p>
    <w:p w14:paraId="652C479D" w14:textId="77777777" w:rsidR="009C0612" w:rsidRPr="009E2F0F" w:rsidRDefault="009C0612" w:rsidP="009C0612">
      <w:pPr>
        <w:overflowPunct w:val="0"/>
        <w:autoSpaceDE w:val="0"/>
        <w:autoSpaceDN w:val="0"/>
        <w:adjustRightInd w:val="0"/>
        <w:ind w:left="4320"/>
        <w:jc w:val="left"/>
        <w:textAlignment w:val="baseline"/>
        <w:rPr>
          <w:szCs w:val="24"/>
        </w:rPr>
      </w:pPr>
    </w:p>
    <w:p w14:paraId="6EC433F7" w14:textId="77777777" w:rsidR="00F02C13" w:rsidRDefault="00F02C13" w:rsidP="00F02C13">
      <w:pPr>
        <w:rPr>
          <w:b/>
          <w:caps/>
        </w:rPr>
      </w:pPr>
    </w:p>
    <w:p w14:paraId="780A7414" w14:textId="77777777" w:rsidR="009C0612" w:rsidRDefault="009C0612" w:rsidP="00F02C13">
      <w:pPr>
        <w:rPr>
          <w:b/>
          <w:caps/>
        </w:rPr>
      </w:pPr>
    </w:p>
    <w:p w14:paraId="44140C17" w14:textId="77777777" w:rsidR="007E6668" w:rsidRPr="002357A5" w:rsidRDefault="007E6668" w:rsidP="007E6668">
      <w:pPr>
        <w:keepNext/>
        <w:jc w:val="center"/>
        <w:rPr>
          <w:b/>
          <w:caps/>
          <w:szCs w:val="24"/>
        </w:rPr>
      </w:pPr>
      <w:r w:rsidRPr="002357A5">
        <w:rPr>
          <w:b/>
          <w:caps/>
          <w:szCs w:val="24"/>
        </w:rPr>
        <w:t xml:space="preserve">DOCKET NO. </w:t>
      </w:r>
      <w:r w:rsidR="009C0612">
        <w:rPr>
          <w:b/>
          <w:caps/>
          <w:szCs w:val="24"/>
        </w:rPr>
        <w:t>51170</w:t>
      </w:r>
    </w:p>
    <w:p w14:paraId="5020ACB1" w14:textId="77777777" w:rsidR="00A95958" w:rsidRPr="008647EB" w:rsidRDefault="00A95958" w:rsidP="007E6668">
      <w:pPr>
        <w:keepNext/>
        <w:jc w:val="center"/>
        <w:rPr>
          <w:b/>
        </w:rPr>
      </w:pPr>
    </w:p>
    <w:p w14:paraId="108DD014" w14:textId="77777777" w:rsidR="00814C4B" w:rsidRPr="007C5B4F" w:rsidRDefault="00814C4B" w:rsidP="007E6668">
      <w:pPr>
        <w:keepNext/>
        <w:spacing w:line="360" w:lineRule="auto"/>
        <w:jc w:val="center"/>
        <w:rPr>
          <w:b/>
          <w:szCs w:val="24"/>
        </w:rPr>
      </w:pPr>
      <w:bookmarkStart w:id="4" w:name="_Hlk36031982"/>
      <w:r w:rsidRPr="007C5B4F">
        <w:rPr>
          <w:b/>
          <w:szCs w:val="24"/>
        </w:rPr>
        <w:t>CERTIFICATE OF SERVICE</w:t>
      </w:r>
    </w:p>
    <w:p w14:paraId="2B745793" w14:textId="2ABF0F41" w:rsidR="00814C4B" w:rsidRPr="00C7046C" w:rsidRDefault="00814C4B" w:rsidP="007E6668">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72084B">
        <w:rPr>
          <w:noProof/>
          <w:szCs w:val="24"/>
        </w:rPr>
        <w:t>January 25, 2022</w:t>
      </w:r>
      <w:r w:rsidRPr="007C5B4F">
        <w:rPr>
          <w:szCs w:val="24"/>
        </w:rPr>
        <w:fldChar w:fldCharType="end"/>
      </w:r>
      <w:r w:rsidRPr="00611321">
        <w:t xml:space="preserve"> in accordance with the Order Suspending Rules </w:t>
      </w:r>
      <w:r>
        <w:t>filed</w:t>
      </w:r>
      <w:r w:rsidRPr="00611321">
        <w:t xml:space="preserve"> in Project No. 50664</w:t>
      </w:r>
      <w:r>
        <w:rPr>
          <w:rFonts w:eastAsia="Calibri"/>
        </w:rPr>
        <w:t>.</w:t>
      </w:r>
    </w:p>
    <w:p w14:paraId="295060BF" w14:textId="77777777" w:rsidR="00814C4B" w:rsidRDefault="00814C4B" w:rsidP="007E6668">
      <w:pPr>
        <w:keepNext/>
        <w:ind w:firstLine="720"/>
        <w:rPr>
          <w:szCs w:val="24"/>
        </w:rPr>
      </w:pPr>
    </w:p>
    <w:p w14:paraId="0B9C37A9" w14:textId="77777777" w:rsidR="00814C4B" w:rsidRPr="007C5B4F" w:rsidRDefault="00814C4B" w:rsidP="007E6668">
      <w:pPr>
        <w:keepNext/>
        <w:ind w:firstLine="720"/>
        <w:rPr>
          <w:szCs w:val="24"/>
        </w:rPr>
      </w:pPr>
    </w:p>
    <w:p w14:paraId="031011AF" w14:textId="77777777" w:rsidR="00814C4B" w:rsidRPr="007C5B4F" w:rsidRDefault="00814C4B" w:rsidP="007E6668">
      <w:pPr>
        <w:keepNext/>
        <w:overflowPunct w:val="0"/>
        <w:autoSpaceDE w:val="0"/>
        <w:autoSpaceDN w:val="0"/>
        <w:adjustRightInd w:val="0"/>
        <w:ind w:left="4320"/>
        <w:jc w:val="left"/>
        <w:textAlignment w:val="baseline"/>
        <w:rPr>
          <w:szCs w:val="24"/>
        </w:rPr>
      </w:pPr>
      <w:r w:rsidRPr="000349DC">
        <w:rPr>
          <w:szCs w:val="24"/>
          <w:u w:val="single"/>
        </w:rPr>
        <w:t xml:space="preserve">/s/ </w:t>
      </w:r>
      <w:r w:rsidR="009C0612">
        <w:rPr>
          <w:szCs w:val="24"/>
          <w:u w:val="single"/>
        </w:rPr>
        <w:t>Jenna Keller</w:t>
      </w:r>
      <w:r w:rsidRPr="007C5B4F">
        <w:rPr>
          <w:szCs w:val="24"/>
        </w:rPr>
        <w:t>____________</w:t>
      </w:r>
    </w:p>
    <w:bookmarkEnd w:id="4"/>
    <w:p w14:paraId="1A831E66" w14:textId="77777777" w:rsidR="00931826" w:rsidRDefault="009C0612" w:rsidP="00814C4B">
      <w:pPr>
        <w:keepNext/>
        <w:jc w:val="center"/>
      </w:pPr>
      <w:r>
        <w:rPr>
          <w:szCs w:val="24"/>
        </w:rPr>
        <w:t xml:space="preserve">        Jenna Keller</w:t>
      </w:r>
    </w:p>
    <w:sectPr w:rsidR="00931826" w:rsidSect="00D6782F">
      <w:headerReference w:type="default" r:id="rId8"/>
      <w:footerReference w:type="even" r:id="rId9"/>
      <w:footerReference w:type="default" r:id="rId10"/>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2089F" w14:textId="77777777" w:rsidR="00774F30" w:rsidRDefault="00774F30">
      <w:r>
        <w:separator/>
      </w:r>
    </w:p>
  </w:endnote>
  <w:endnote w:type="continuationSeparator" w:id="0">
    <w:p w14:paraId="76335B91" w14:textId="77777777" w:rsidR="00774F30" w:rsidRDefault="00774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926C7" w14:textId="77777777" w:rsidR="00D6782F" w:rsidRDefault="00D6782F" w:rsidP="00D678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1617795" w14:textId="77777777" w:rsidR="00D6782F" w:rsidRDefault="00D6782F" w:rsidP="00D6782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C7B49" w14:textId="77777777" w:rsidR="00D6782F" w:rsidRDefault="00D6782F" w:rsidP="00D6782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4366A9" w14:textId="77777777" w:rsidR="00774F30" w:rsidRDefault="00774F30">
      <w:r>
        <w:separator/>
      </w:r>
    </w:p>
  </w:footnote>
  <w:footnote w:type="continuationSeparator" w:id="0">
    <w:p w14:paraId="1C3D2596" w14:textId="77777777" w:rsidR="00774F30" w:rsidRDefault="00774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18F12" w14:textId="77777777" w:rsidR="00D6782F" w:rsidRPr="003836C7" w:rsidRDefault="00D6782F" w:rsidP="00D6782F">
    <w:pPr>
      <w:pStyle w:val="Header"/>
      <w:jc w:val="right"/>
      <w:rPr>
        <w:b/>
        <w:sz w:val="20"/>
      </w:rPr>
    </w:pPr>
    <w:r w:rsidRPr="003836C7">
      <w:rPr>
        <w:b/>
        <w:sz w:val="20"/>
      </w:rPr>
      <w:t xml:space="preserve">Page </w:t>
    </w:r>
    <w:r w:rsidRPr="003836C7">
      <w:rPr>
        <w:b/>
        <w:bCs/>
        <w:sz w:val="20"/>
      </w:rPr>
      <w:fldChar w:fldCharType="begin"/>
    </w:r>
    <w:r w:rsidRPr="003836C7">
      <w:rPr>
        <w:b/>
        <w:bCs/>
        <w:sz w:val="20"/>
      </w:rPr>
      <w:instrText xml:space="preserve"> PAGE </w:instrText>
    </w:r>
    <w:r w:rsidRPr="003836C7">
      <w:rPr>
        <w:b/>
        <w:bCs/>
        <w:sz w:val="20"/>
      </w:rPr>
      <w:fldChar w:fldCharType="separate"/>
    </w:r>
    <w:r>
      <w:rPr>
        <w:b/>
        <w:bCs/>
        <w:noProof/>
        <w:sz w:val="20"/>
      </w:rPr>
      <w:t>2</w:t>
    </w:r>
    <w:r w:rsidRPr="003836C7">
      <w:rPr>
        <w:b/>
        <w:bCs/>
        <w:sz w:val="20"/>
      </w:rPr>
      <w:fldChar w:fldCharType="end"/>
    </w:r>
    <w:r w:rsidRPr="003836C7">
      <w:rPr>
        <w:b/>
        <w:sz w:val="20"/>
      </w:rPr>
      <w:t xml:space="preserve"> of </w:t>
    </w:r>
    <w:r w:rsidRPr="003836C7">
      <w:rPr>
        <w:b/>
        <w:bCs/>
        <w:sz w:val="20"/>
      </w:rPr>
      <w:fldChar w:fldCharType="begin"/>
    </w:r>
    <w:r w:rsidRPr="003836C7">
      <w:rPr>
        <w:b/>
        <w:bCs/>
        <w:sz w:val="20"/>
      </w:rPr>
      <w:instrText xml:space="preserve"> NUMPAGES  </w:instrText>
    </w:r>
    <w:r w:rsidRPr="003836C7">
      <w:rPr>
        <w:b/>
        <w:bCs/>
        <w:sz w:val="20"/>
      </w:rPr>
      <w:fldChar w:fldCharType="separate"/>
    </w:r>
    <w:r>
      <w:rPr>
        <w:b/>
        <w:bCs/>
        <w:noProof/>
        <w:sz w:val="20"/>
      </w:rPr>
      <w:t>2</w:t>
    </w:r>
    <w:r w:rsidRPr="003836C7">
      <w:rPr>
        <w:b/>
        <w:bCs/>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D58AF"/>
    <w:multiLevelType w:val="hybridMultilevel"/>
    <w:tmpl w:val="F06628AC"/>
    <w:lvl w:ilvl="0" w:tplc="BB4255F4">
      <w:start w:val="1"/>
      <w:numFmt w:val="upperRoman"/>
      <w:lvlText w:val="%1."/>
      <w:lvlJc w:val="right"/>
      <w:pPr>
        <w:ind w:left="1440" w:hanging="360"/>
      </w:pPr>
      <w:rPr>
        <w:b/>
        <w:bCs/>
        <w:color w:val="auto"/>
        <w:sz w:val="24"/>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1746B9A"/>
    <w:multiLevelType w:val="hybridMultilevel"/>
    <w:tmpl w:val="97307B10"/>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NotTrackMoves/>
  <w:defaultTabStop w:val="720"/>
  <w:drawingGridHorizontalSpacing w:val="13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95958"/>
    <w:rsid w:val="000162B9"/>
    <w:rsid w:val="00016C6E"/>
    <w:rsid w:val="0002074E"/>
    <w:rsid w:val="00042618"/>
    <w:rsid w:val="00057444"/>
    <w:rsid w:val="00080A40"/>
    <w:rsid w:val="00090EAC"/>
    <w:rsid w:val="00092E1A"/>
    <w:rsid w:val="000A0B74"/>
    <w:rsid w:val="000A663A"/>
    <w:rsid w:val="000B43AA"/>
    <w:rsid w:val="00105994"/>
    <w:rsid w:val="00117503"/>
    <w:rsid w:val="00142C94"/>
    <w:rsid w:val="00165BAB"/>
    <w:rsid w:val="00176B22"/>
    <w:rsid w:val="00183872"/>
    <w:rsid w:val="001A078F"/>
    <w:rsid w:val="001A23E3"/>
    <w:rsid w:val="001B19EE"/>
    <w:rsid w:val="001B56EC"/>
    <w:rsid w:val="001C34AD"/>
    <w:rsid w:val="001D5DAD"/>
    <w:rsid w:val="00212BFB"/>
    <w:rsid w:val="002131D3"/>
    <w:rsid w:val="00214AC0"/>
    <w:rsid w:val="00226515"/>
    <w:rsid w:val="00237776"/>
    <w:rsid w:val="002854C0"/>
    <w:rsid w:val="00293D5E"/>
    <w:rsid w:val="00294D76"/>
    <w:rsid w:val="002953CB"/>
    <w:rsid w:val="002956B2"/>
    <w:rsid w:val="0029570D"/>
    <w:rsid w:val="002C2764"/>
    <w:rsid w:val="002D5D97"/>
    <w:rsid w:val="002F1E9D"/>
    <w:rsid w:val="00312117"/>
    <w:rsid w:val="00314701"/>
    <w:rsid w:val="003220F3"/>
    <w:rsid w:val="003429AD"/>
    <w:rsid w:val="00351092"/>
    <w:rsid w:val="00355805"/>
    <w:rsid w:val="0038481A"/>
    <w:rsid w:val="00387D3F"/>
    <w:rsid w:val="003A610A"/>
    <w:rsid w:val="003C0835"/>
    <w:rsid w:val="003D1CB0"/>
    <w:rsid w:val="003E33B9"/>
    <w:rsid w:val="003E4FD2"/>
    <w:rsid w:val="003E75D4"/>
    <w:rsid w:val="004165D8"/>
    <w:rsid w:val="00420247"/>
    <w:rsid w:val="004615E3"/>
    <w:rsid w:val="0049338E"/>
    <w:rsid w:val="004951E6"/>
    <w:rsid w:val="004B4592"/>
    <w:rsid w:val="004C2A7B"/>
    <w:rsid w:val="004C6339"/>
    <w:rsid w:val="004D49B6"/>
    <w:rsid w:val="004D736D"/>
    <w:rsid w:val="004F36D9"/>
    <w:rsid w:val="004F7F5B"/>
    <w:rsid w:val="00516A14"/>
    <w:rsid w:val="00524661"/>
    <w:rsid w:val="00525BB1"/>
    <w:rsid w:val="00554B95"/>
    <w:rsid w:val="0056424A"/>
    <w:rsid w:val="00573D71"/>
    <w:rsid w:val="00580ED2"/>
    <w:rsid w:val="00583F8A"/>
    <w:rsid w:val="005A7C0D"/>
    <w:rsid w:val="005B3824"/>
    <w:rsid w:val="005C3F39"/>
    <w:rsid w:val="005D0C54"/>
    <w:rsid w:val="00613A7F"/>
    <w:rsid w:val="00626F84"/>
    <w:rsid w:val="00627295"/>
    <w:rsid w:val="00650891"/>
    <w:rsid w:val="006546EF"/>
    <w:rsid w:val="00662E05"/>
    <w:rsid w:val="0067009A"/>
    <w:rsid w:val="006A16D9"/>
    <w:rsid w:val="006A4A63"/>
    <w:rsid w:val="006B6AA0"/>
    <w:rsid w:val="006C2D88"/>
    <w:rsid w:val="006D32D6"/>
    <w:rsid w:val="006E10DC"/>
    <w:rsid w:val="0071342B"/>
    <w:rsid w:val="0072084B"/>
    <w:rsid w:val="00720C18"/>
    <w:rsid w:val="00733AC2"/>
    <w:rsid w:val="00756F40"/>
    <w:rsid w:val="00761746"/>
    <w:rsid w:val="00774F30"/>
    <w:rsid w:val="00787A82"/>
    <w:rsid w:val="00791D81"/>
    <w:rsid w:val="007E6668"/>
    <w:rsid w:val="007F6677"/>
    <w:rsid w:val="008012FE"/>
    <w:rsid w:val="00803B3D"/>
    <w:rsid w:val="00814C4B"/>
    <w:rsid w:val="00822E0F"/>
    <w:rsid w:val="008313E1"/>
    <w:rsid w:val="00852763"/>
    <w:rsid w:val="00862C76"/>
    <w:rsid w:val="00865481"/>
    <w:rsid w:val="00865B42"/>
    <w:rsid w:val="00865C06"/>
    <w:rsid w:val="0087232E"/>
    <w:rsid w:val="008729FB"/>
    <w:rsid w:val="00880E8B"/>
    <w:rsid w:val="00890B4D"/>
    <w:rsid w:val="00893C92"/>
    <w:rsid w:val="008D44E0"/>
    <w:rsid w:val="00901B57"/>
    <w:rsid w:val="00901DE0"/>
    <w:rsid w:val="00904184"/>
    <w:rsid w:val="0091433A"/>
    <w:rsid w:val="00931826"/>
    <w:rsid w:val="0093460A"/>
    <w:rsid w:val="009371CC"/>
    <w:rsid w:val="00945D16"/>
    <w:rsid w:val="00952E7F"/>
    <w:rsid w:val="009556B7"/>
    <w:rsid w:val="00962EC8"/>
    <w:rsid w:val="00974851"/>
    <w:rsid w:val="00986466"/>
    <w:rsid w:val="009C0612"/>
    <w:rsid w:val="009C1983"/>
    <w:rsid w:val="009E642A"/>
    <w:rsid w:val="009F6B88"/>
    <w:rsid w:val="00A111A3"/>
    <w:rsid w:val="00A25655"/>
    <w:rsid w:val="00A3074B"/>
    <w:rsid w:val="00A516F2"/>
    <w:rsid w:val="00A56A56"/>
    <w:rsid w:val="00A719DE"/>
    <w:rsid w:val="00A73A3B"/>
    <w:rsid w:val="00A74310"/>
    <w:rsid w:val="00A831EC"/>
    <w:rsid w:val="00A95958"/>
    <w:rsid w:val="00AA3ABF"/>
    <w:rsid w:val="00AD5A6B"/>
    <w:rsid w:val="00AD6EAB"/>
    <w:rsid w:val="00AE4BEF"/>
    <w:rsid w:val="00AF44D8"/>
    <w:rsid w:val="00B234DC"/>
    <w:rsid w:val="00B40B75"/>
    <w:rsid w:val="00B46425"/>
    <w:rsid w:val="00B465B2"/>
    <w:rsid w:val="00B55D5E"/>
    <w:rsid w:val="00B57ED0"/>
    <w:rsid w:val="00B63F96"/>
    <w:rsid w:val="00B72615"/>
    <w:rsid w:val="00B96458"/>
    <w:rsid w:val="00C05631"/>
    <w:rsid w:val="00C12E2F"/>
    <w:rsid w:val="00C21CDC"/>
    <w:rsid w:val="00C277D0"/>
    <w:rsid w:val="00C342B2"/>
    <w:rsid w:val="00C63B2D"/>
    <w:rsid w:val="00C65870"/>
    <w:rsid w:val="00C82158"/>
    <w:rsid w:val="00C8327E"/>
    <w:rsid w:val="00C86A88"/>
    <w:rsid w:val="00CA573C"/>
    <w:rsid w:val="00CB040A"/>
    <w:rsid w:val="00CB2428"/>
    <w:rsid w:val="00CB4416"/>
    <w:rsid w:val="00CB481C"/>
    <w:rsid w:val="00CB6437"/>
    <w:rsid w:val="00CC0403"/>
    <w:rsid w:val="00CD0BF7"/>
    <w:rsid w:val="00CD156F"/>
    <w:rsid w:val="00CE69B9"/>
    <w:rsid w:val="00CF78F5"/>
    <w:rsid w:val="00D02DDD"/>
    <w:rsid w:val="00D211C0"/>
    <w:rsid w:val="00D46FAF"/>
    <w:rsid w:val="00D61996"/>
    <w:rsid w:val="00D63CD1"/>
    <w:rsid w:val="00D6782F"/>
    <w:rsid w:val="00D9610F"/>
    <w:rsid w:val="00DB72BE"/>
    <w:rsid w:val="00DC4D44"/>
    <w:rsid w:val="00DE1A48"/>
    <w:rsid w:val="00DE2C88"/>
    <w:rsid w:val="00DF0140"/>
    <w:rsid w:val="00DF3E71"/>
    <w:rsid w:val="00E331B2"/>
    <w:rsid w:val="00E34F0D"/>
    <w:rsid w:val="00E34F28"/>
    <w:rsid w:val="00E76167"/>
    <w:rsid w:val="00E90DAB"/>
    <w:rsid w:val="00E9531F"/>
    <w:rsid w:val="00EA0F3B"/>
    <w:rsid w:val="00EA4C58"/>
    <w:rsid w:val="00ED49BB"/>
    <w:rsid w:val="00ED60D7"/>
    <w:rsid w:val="00ED6616"/>
    <w:rsid w:val="00EE0C83"/>
    <w:rsid w:val="00EE132A"/>
    <w:rsid w:val="00EE26A8"/>
    <w:rsid w:val="00EE6788"/>
    <w:rsid w:val="00F02C13"/>
    <w:rsid w:val="00F061D4"/>
    <w:rsid w:val="00F24C70"/>
    <w:rsid w:val="00F42CEE"/>
    <w:rsid w:val="00F54CBF"/>
    <w:rsid w:val="00F74410"/>
    <w:rsid w:val="00F83F96"/>
    <w:rsid w:val="00F90F71"/>
    <w:rsid w:val="00FC11D5"/>
    <w:rsid w:val="00FC7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8E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Calibri" w:hAnsi="Garamond"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5958"/>
    <w:pPr>
      <w:jc w:val="both"/>
    </w:pPr>
    <w:rPr>
      <w:rFonts w:ascii="Times New Roman" w:eastAsia="Times New Roman" w:hAnsi="Times New Roman"/>
      <w:sz w:val="24"/>
    </w:rPr>
  </w:style>
  <w:style w:type="paragraph" w:styleId="Heading1">
    <w:name w:val="heading 1"/>
    <w:basedOn w:val="Normal"/>
    <w:next w:val="Normal"/>
    <w:link w:val="Heading1Char"/>
    <w:uiPriority w:val="9"/>
    <w:qFormat/>
    <w:rsid w:val="00554B95"/>
    <w:pPr>
      <w:keepNext/>
      <w:keepLines/>
      <w:spacing w:before="240"/>
      <w:outlineLvl w:val="0"/>
    </w:pPr>
    <w:rPr>
      <w:rFonts w:ascii="Calibri Light" w:hAnsi="Calibri Light"/>
      <w:color w:val="2F5496"/>
      <w:sz w:val="32"/>
      <w:szCs w:val="32"/>
    </w:rPr>
  </w:style>
  <w:style w:type="paragraph" w:styleId="Heading3">
    <w:name w:val="heading 3"/>
    <w:basedOn w:val="Normal"/>
    <w:next w:val="Normal"/>
    <w:link w:val="Heading3Char"/>
    <w:uiPriority w:val="9"/>
    <w:semiHidden/>
    <w:unhideWhenUsed/>
    <w:qFormat/>
    <w:rsid w:val="00A95958"/>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A95958"/>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A95958"/>
    <w:rPr>
      <w:rFonts w:ascii="Times New Roman" w:eastAsia="Times New Roman" w:hAnsi="Times New Roman" w:cs="Times New Roman"/>
      <w:b/>
      <w:sz w:val="28"/>
      <w:szCs w:val="20"/>
    </w:rPr>
  </w:style>
  <w:style w:type="paragraph" w:customStyle="1" w:styleId="Docketnumber">
    <w:name w:val="Docket number"/>
    <w:basedOn w:val="Normal"/>
    <w:rsid w:val="00A95958"/>
    <w:pPr>
      <w:jc w:val="center"/>
    </w:pPr>
    <w:rPr>
      <w:b/>
      <w:caps/>
      <w:sz w:val="28"/>
    </w:rPr>
  </w:style>
  <w:style w:type="paragraph" w:customStyle="1" w:styleId="Documentheading">
    <w:name w:val="Document heading"/>
    <w:basedOn w:val="Normal"/>
    <w:rsid w:val="00A95958"/>
    <w:pPr>
      <w:keepNext/>
      <w:jc w:val="center"/>
    </w:pPr>
    <w:rPr>
      <w:b/>
      <w:caps/>
      <w:sz w:val="28"/>
    </w:rPr>
  </w:style>
  <w:style w:type="paragraph" w:styleId="Footer">
    <w:name w:val="footer"/>
    <w:basedOn w:val="Normal"/>
    <w:link w:val="FooterChar"/>
    <w:rsid w:val="00A95958"/>
    <w:pPr>
      <w:tabs>
        <w:tab w:val="center" w:pos="4680"/>
        <w:tab w:val="right" w:pos="9360"/>
      </w:tabs>
      <w:spacing w:line="240" w:lineRule="atLeast"/>
    </w:pPr>
    <w:rPr>
      <w:sz w:val="16"/>
    </w:rPr>
  </w:style>
  <w:style w:type="character" w:customStyle="1" w:styleId="FooterChar">
    <w:name w:val="Footer Char"/>
    <w:link w:val="Footer"/>
    <w:rsid w:val="00A95958"/>
    <w:rPr>
      <w:rFonts w:ascii="Times New Roman" w:eastAsia="Times New Roman" w:hAnsi="Times New Roman" w:cs="Times New Roman"/>
      <w:sz w:val="16"/>
      <w:szCs w:val="20"/>
    </w:rPr>
  </w:style>
  <w:style w:type="paragraph" w:styleId="Header">
    <w:name w:val="header"/>
    <w:basedOn w:val="Normal"/>
    <w:link w:val="HeaderChar"/>
    <w:uiPriority w:val="99"/>
    <w:rsid w:val="00A95958"/>
    <w:pPr>
      <w:tabs>
        <w:tab w:val="center" w:pos="4680"/>
        <w:tab w:val="right" w:pos="9360"/>
      </w:tabs>
    </w:pPr>
  </w:style>
  <w:style w:type="character" w:customStyle="1" w:styleId="HeaderChar">
    <w:name w:val="Header Char"/>
    <w:link w:val="Header"/>
    <w:uiPriority w:val="99"/>
    <w:rsid w:val="00A95958"/>
    <w:rPr>
      <w:rFonts w:ascii="Times New Roman" w:eastAsia="Times New Roman" w:hAnsi="Times New Roman" w:cs="Times New Roman"/>
      <w:sz w:val="24"/>
      <w:szCs w:val="20"/>
    </w:rPr>
  </w:style>
  <w:style w:type="paragraph" w:customStyle="1" w:styleId="Normaldouble">
    <w:name w:val="Normal double"/>
    <w:basedOn w:val="Normal"/>
    <w:link w:val="NormaldoubleChar"/>
    <w:rsid w:val="00A95958"/>
    <w:pPr>
      <w:spacing w:line="480" w:lineRule="auto"/>
    </w:pPr>
  </w:style>
  <w:style w:type="character" w:styleId="PageNumber">
    <w:name w:val="page number"/>
    <w:basedOn w:val="DefaultParagraphFont"/>
    <w:rsid w:val="00A95958"/>
  </w:style>
  <w:style w:type="paragraph" w:styleId="ListParagraph">
    <w:name w:val="List Paragraph"/>
    <w:basedOn w:val="Normal"/>
    <w:uiPriority w:val="34"/>
    <w:qFormat/>
    <w:rsid w:val="00A95958"/>
    <w:pPr>
      <w:ind w:left="720"/>
      <w:contextualSpacing/>
    </w:pPr>
  </w:style>
  <w:style w:type="character" w:customStyle="1" w:styleId="NormaldoubleChar">
    <w:name w:val="Normal double Char"/>
    <w:link w:val="Normaldouble"/>
    <w:locked/>
    <w:rsid w:val="00A95958"/>
    <w:rPr>
      <w:rFonts w:ascii="Times New Roman" w:eastAsia="Times New Roman" w:hAnsi="Times New Roman" w:cs="Times New Roman"/>
      <w:sz w:val="24"/>
      <w:szCs w:val="20"/>
    </w:rPr>
  </w:style>
  <w:style w:type="character" w:styleId="CommentReference">
    <w:name w:val="annotation reference"/>
    <w:rsid w:val="00A95958"/>
    <w:rPr>
      <w:sz w:val="16"/>
      <w:szCs w:val="16"/>
    </w:rPr>
  </w:style>
  <w:style w:type="paragraph" w:styleId="CommentText">
    <w:name w:val="annotation text"/>
    <w:basedOn w:val="Normal"/>
    <w:link w:val="CommentTextChar"/>
    <w:rsid w:val="00A95958"/>
    <w:rPr>
      <w:sz w:val="20"/>
    </w:rPr>
  </w:style>
  <w:style w:type="character" w:customStyle="1" w:styleId="CommentTextChar">
    <w:name w:val="Comment Text Char"/>
    <w:link w:val="CommentText"/>
    <w:rsid w:val="00A95958"/>
    <w:rPr>
      <w:rFonts w:ascii="Times New Roman" w:eastAsia="Times New Roman" w:hAnsi="Times New Roman" w:cs="Times New Roman"/>
      <w:sz w:val="20"/>
      <w:szCs w:val="20"/>
    </w:rPr>
  </w:style>
  <w:style w:type="character" w:customStyle="1" w:styleId="Heading3Char">
    <w:name w:val="Heading 3 Char"/>
    <w:link w:val="Heading3"/>
    <w:uiPriority w:val="9"/>
    <w:semiHidden/>
    <w:rsid w:val="00A95958"/>
    <w:rPr>
      <w:rFonts w:ascii="Calibri Light" w:eastAsia="Times New Roman" w:hAnsi="Calibri Light" w:cs="Times New Roman"/>
      <w:color w:val="1F3763"/>
      <w:sz w:val="24"/>
      <w:szCs w:val="24"/>
    </w:rPr>
  </w:style>
  <w:style w:type="paragraph" w:styleId="BalloonText">
    <w:name w:val="Balloon Text"/>
    <w:basedOn w:val="Normal"/>
    <w:link w:val="BalloonTextChar"/>
    <w:uiPriority w:val="99"/>
    <w:semiHidden/>
    <w:unhideWhenUsed/>
    <w:rsid w:val="00A95958"/>
    <w:rPr>
      <w:rFonts w:ascii="Segoe UI" w:hAnsi="Segoe UI" w:cs="Segoe UI"/>
      <w:sz w:val="18"/>
      <w:szCs w:val="18"/>
    </w:rPr>
  </w:style>
  <w:style w:type="character" w:customStyle="1" w:styleId="BalloonTextChar">
    <w:name w:val="Balloon Text Char"/>
    <w:link w:val="BalloonText"/>
    <w:uiPriority w:val="99"/>
    <w:semiHidden/>
    <w:rsid w:val="00A95958"/>
    <w:rPr>
      <w:rFonts w:ascii="Segoe UI" w:eastAsia="Times New Roman" w:hAnsi="Segoe UI" w:cs="Segoe UI"/>
      <w:sz w:val="18"/>
      <w:szCs w:val="18"/>
    </w:rPr>
  </w:style>
  <w:style w:type="paragraph" w:customStyle="1" w:styleId="Docketstyle">
    <w:name w:val="Docket style"/>
    <w:basedOn w:val="Normal"/>
    <w:rsid w:val="00D211C0"/>
    <w:pPr>
      <w:keepNext/>
      <w:tabs>
        <w:tab w:val="center" w:pos="4770"/>
        <w:tab w:val="left" w:pos="5400"/>
      </w:tabs>
      <w:spacing w:line="288" w:lineRule="auto"/>
    </w:pPr>
    <w:rPr>
      <w:b/>
      <w:caps/>
    </w:rPr>
  </w:style>
  <w:style w:type="paragraph" w:styleId="CommentSubject">
    <w:name w:val="annotation subject"/>
    <w:basedOn w:val="CommentText"/>
    <w:next w:val="CommentText"/>
    <w:link w:val="CommentSubjectChar"/>
    <w:uiPriority w:val="99"/>
    <w:semiHidden/>
    <w:unhideWhenUsed/>
    <w:rsid w:val="004165D8"/>
    <w:rPr>
      <w:b/>
      <w:bCs/>
    </w:rPr>
  </w:style>
  <w:style w:type="character" w:customStyle="1" w:styleId="CommentSubjectChar">
    <w:name w:val="Comment Subject Char"/>
    <w:link w:val="CommentSubject"/>
    <w:uiPriority w:val="99"/>
    <w:semiHidden/>
    <w:rsid w:val="004165D8"/>
    <w:rPr>
      <w:rFonts w:ascii="Times New Roman" w:eastAsia="Times New Roman" w:hAnsi="Times New Roman" w:cs="Times New Roman"/>
      <w:b/>
      <w:bCs/>
      <w:sz w:val="20"/>
      <w:szCs w:val="20"/>
    </w:rPr>
  </w:style>
  <w:style w:type="character" w:customStyle="1" w:styleId="Heading1Char">
    <w:name w:val="Heading 1 Char"/>
    <w:link w:val="Heading1"/>
    <w:uiPriority w:val="9"/>
    <w:rsid w:val="00554B95"/>
    <w:rPr>
      <w:rFonts w:ascii="Calibri Light" w:eastAsia="Times New Roman" w:hAnsi="Calibri Light" w:cs="Times New Roman"/>
      <w:color w:val="2F5496"/>
      <w:sz w:val="32"/>
      <w:szCs w:val="32"/>
    </w:rPr>
  </w:style>
  <w:style w:type="paragraph" w:styleId="FootnoteText">
    <w:name w:val="footnote text"/>
    <w:basedOn w:val="Normal"/>
    <w:link w:val="FootnoteTextChar"/>
    <w:uiPriority w:val="99"/>
    <w:semiHidden/>
    <w:unhideWhenUsed/>
    <w:rsid w:val="00E331B2"/>
    <w:rPr>
      <w:sz w:val="20"/>
    </w:rPr>
  </w:style>
  <w:style w:type="character" w:customStyle="1" w:styleId="FootnoteTextChar">
    <w:name w:val="Footnote Text Char"/>
    <w:link w:val="FootnoteText"/>
    <w:uiPriority w:val="99"/>
    <w:semiHidden/>
    <w:rsid w:val="00E331B2"/>
    <w:rPr>
      <w:rFonts w:ascii="Times New Roman" w:eastAsia="Times New Roman" w:hAnsi="Times New Roman"/>
    </w:rPr>
  </w:style>
  <w:style w:type="character" w:styleId="FootnoteReference">
    <w:name w:val="footnote reference"/>
    <w:uiPriority w:val="99"/>
    <w:semiHidden/>
    <w:unhideWhenUsed/>
    <w:rsid w:val="00E331B2"/>
    <w:rPr>
      <w:vertAlign w:val="superscript"/>
    </w:rPr>
  </w:style>
  <w:style w:type="paragraph" w:styleId="BodyText">
    <w:name w:val="Body Text"/>
    <w:basedOn w:val="Normal"/>
    <w:link w:val="BodyTextChar"/>
    <w:semiHidden/>
    <w:unhideWhenUsed/>
    <w:rsid w:val="003E75D4"/>
    <w:pPr>
      <w:jc w:val="center"/>
    </w:pPr>
    <w:rPr>
      <w:b/>
      <w:bCs/>
      <w:szCs w:val="24"/>
    </w:rPr>
  </w:style>
  <w:style w:type="character" w:customStyle="1" w:styleId="BodyTextChar">
    <w:name w:val="Body Text Char"/>
    <w:link w:val="BodyText"/>
    <w:semiHidden/>
    <w:rsid w:val="003E75D4"/>
    <w:rPr>
      <w:rFonts w:ascii="Times New Roman" w:eastAsia="Times New Roman" w:hAnsi="Times New Roman"/>
      <w:b/>
      <w:bCs/>
      <w:sz w:val="24"/>
      <w:szCs w:val="24"/>
    </w:rPr>
  </w:style>
  <w:style w:type="character" w:styleId="Hyperlink">
    <w:name w:val="Hyperlink"/>
    <w:uiPriority w:val="99"/>
    <w:unhideWhenUsed/>
    <w:rsid w:val="009C0612"/>
    <w:rPr>
      <w:color w:val="0563C1"/>
      <w:u w:val="single"/>
    </w:rPr>
  </w:style>
  <w:style w:type="character" w:styleId="UnresolvedMention">
    <w:name w:val="Unresolved Mention"/>
    <w:uiPriority w:val="99"/>
    <w:semiHidden/>
    <w:unhideWhenUsed/>
    <w:rsid w:val="009C06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319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AC7CD-D7A3-44E2-9E86-182672FBA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411</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2022-01-21T15:49:00Z</dcterms:created>
  <dcterms:modified xsi:type="dcterms:W3CDTF">2022-01-25T15:02:00Z</dcterms:modified>
</cp:coreProperties>
</file>